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3EF" w:rsidRDefault="00536269" w:rsidP="00933613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Аннотация к рабочей программе внеурочной деятельности</w:t>
      </w:r>
    </w:p>
    <w:tbl>
      <w:tblPr>
        <w:tblW w:w="9606" w:type="dxa"/>
        <w:tblInd w:w="-108" w:type="dxa"/>
        <w:tblLook w:val="04A0" w:firstRow="1" w:lastRow="0" w:firstColumn="1" w:lastColumn="0" w:noHBand="0" w:noVBand="1"/>
      </w:tblPr>
      <w:tblGrid>
        <w:gridCol w:w="2626"/>
        <w:gridCol w:w="6980"/>
      </w:tblGrid>
      <w:tr w:rsidR="00F533EF" w:rsidTr="00536269"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3EF" w:rsidRDefault="00536269" w:rsidP="00933613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Внеурочная деятельность</w:t>
            </w:r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3EF" w:rsidRDefault="00536269" w:rsidP="009336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Математическая грамотность</w:t>
            </w:r>
          </w:p>
        </w:tc>
      </w:tr>
      <w:tr w:rsidR="00F533EF" w:rsidTr="00536269"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3EF" w:rsidRDefault="00536269" w:rsidP="00933613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3EF" w:rsidRDefault="00536269" w:rsidP="00933613">
            <w:pPr>
              <w:tabs>
                <w:tab w:val="left" w:pos="57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F533EF" w:rsidTr="00536269"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3EF" w:rsidRDefault="00536269" w:rsidP="00933613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Нормативные документы</w:t>
            </w:r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3EF" w:rsidRDefault="00536269" w:rsidP="00933613">
            <w:pPr>
              <w:spacing w:after="0" w:line="240" w:lineRule="auto"/>
              <w:ind w:right="-108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  <w:r w:rsidR="00933613" w:rsidRPr="00933613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 xml:space="preserve"> </w:t>
            </w:r>
            <w:r w:rsidR="00933613" w:rsidRPr="00933613">
              <w:rPr>
                <w:rFonts w:ascii="Times New Roman" w:eastAsia="Calibri" w:hAnsi="Times New Roman" w:cs="Times New Roman"/>
                <w:color w:val="000000"/>
                <w:kern w:val="0"/>
                <w:lang w:eastAsia="en-US" w:bidi="ar-SA"/>
              </w:rPr>
              <w:t>Федеральный государственный образовательный стандарт основного общего образования (ФГОС ООО), утверждённый приказом Министерства просвещения РФ от 31 мая 2021 г. № 287.</w:t>
            </w:r>
          </w:p>
          <w:p w:rsidR="00F533EF" w:rsidRDefault="00536269" w:rsidP="00933613">
            <w:pPr>
              <w:shd w:val="clear" w:color="auto" w:fill="FFFFFF"/>
              <w:spacing w:after="0" w:line="240" w:lineRule="auto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lang w:eastAsia="ru-RU"/>
              </w:rPr>
              <w:t>2.</w:t>
            </w: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Федеральн</w:t>
            </w:r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ая образовательная программа основного общего образования, утверждённая приказом 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>Минпросвещения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России от 18.05.2023 N 370</w:t>
            </w:r>
          </w:p>
          <w:p w:rsidR="00F533EF" w:rsidRDefault="00536269" w:rsidP="00933613">
            <w:pPr>
              <w:widowControl w:val="0"/>
              <w:suppressAutoHyphens/>
              <w:spacing w:after="0" w:line="240" w:lineRule="auto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Положения о порядке разработки и требованиях к структуре, содержанию и оформлению рабочей программы курсов внеурочной деятельности</w:t>
            </w:r>
          </w:p>
        </w:tc>
      </w:tr>
      <w:tr w:rsidR="00F533EF" w:rsidTr="00536269"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3EF" w:rsidRDefault="00536269" w:rsidP="00933613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Учебно-методическое обеспечение курса</w:t>
            </w:r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3EF" w:rsidRDefault="00536269" w:rsidP="00933613">
            <w:pPr>
              <w:pStyle w:val="TableParagraph"/>
              <w:spacing w:after="0" w:line="240" w:lineRule="auto"/>
              <w:rPr>
                <w:rFonts w:hint="eastAsia"/>
              </w:rPr>
            </w:pPr>
            <w:hyperlink r:id="rId6">
              <w:r>
                <w:rPr>
                  <w:rStyle w:val="ListLabel46"/>
                </w:rPr>
                <w:t>https://urok.1sept.ru/articl</w:t>
              </w:r>
              <w:r>
                <w:rPr>
                  <w:rStyle w:val="ListLabel46"/>
                </w:rPr>
                <w:t>es/</w:t>
              </w:r>
            </w:hyperlink>
          </w:p>
          <w:p w:rsidR="00F533EF" w:rsidRPr="00FC7A38" w:rsidRDefault="00536269" w:rsidP="00F261EA">
            <w:pPr>
              <w:pStyle w:val="TableParagraph"/>
              <w:spacing w:after="0" w:line="240" w:lineRule="auto"/>
              <w:rPr>
                <w:rFonts w:hint="eastAsia"/>
                <w:lang w:val="en-US"/>
              </w:rPr>
            </w:pPr>
            <w:hyperlink r:id="rId7">
              <w:r w:rsidRPr="00FC7A38">
                <w:rPr>
                  <w:rStyle w:val="ListLabel46"/>
                  <w:lang w:val="en-US"/>
                </w:rPr>
                <w:t>621346</w:t>
              </w:r>
            </w:hyperlink>
            <w:hyperlink r:id="rId8">
              <w:r w:rsidRPr="00FC7A38">
                <w:rPr>
                  <w:rStyle w:val="ListLabel47"/>
                  <w:lang w:val="en-US"/>
                </w:rPr>
                <w:t>https://videouroki.net/video/</w:t>
              </w:r>
            </w:hyperlink>
            <w:r w:rsidRPr="00FC7A38">
              <w:rPr>
                <w:color w:val="0000FF"/>
                <w:spacing w:val="-57"/>
                <w:lang w:val="en-US"/>
              </w:rPr>
              <w:t xml:space="preserve"> </w:t>
            </w:r>
            <w:hyperlink r:id="rId9">
              <w:r w:rsidRPr="00FC7A38">
                <w:rPr>
                  <w:rStyle w:val="ListLabel46"/>
                  <w:lang w:val="en-US"/>
                </w:rPr>
                <w:t>38-naghliadnoie-</w:t>
              </w:r>
            </w:hyperlink>
            <w:r w:rsidRPr="00FC7A38">
              <w:rPr>
                <w:color w:val="0000FF"/>
                <w:spacing w:val="1"/>
                <w:lang w:val="en-US"/>
              </w:rPr>
              <w:t xml:space="preserve"> </w:t>
            </w:r>
            <w:hyperlink r:id="rId10">
              <w:proofErr w:type="spellStart"/>
              <w:r w:rsidRPr="00FC7A38">
                <w:rPr>
                  <w:rStyle w:val="ListLabel46"/>
                  <w:lang w:val="en-US"/>
                </w:rPr>
                <w:t>priedstavli</w:t>
              </w:r>
              <w:r w:rsidRPr="00FC7A38">
                <w:rPr>
                  <w:rStyle w:val="ListLabel46"/>
                  <w:lang w:val="en-US"/>
                </w:rPr>
                <w:t>eniie</w:t>
              </w:r>
              <w:proofErr w:type="spellEnd"/>
              <w:r w:rsidRPr="00FC7A38">
                <w:rPr>
                  <w:rStyle w:val="ListLabel46"/>
                  <w:lang w:val="en-US"/>
                </w:rPr>
                <w:t>-</w:t>
              </w:r>
            </w:hyperlink>
          </w:p>
          <w:p w:rsidR="00F533EF" w:rsidRDefault="00536269" w:rsidP="00F261EA">
            <w:pPr>
              <w:pStyle w:val="TableParagraph"/>
              <w:spacing w:after="0" w:line="240" w:lineRule="auto"/>
              <w:ind w:left="115" w:right="1281"/>
              <w:rPr>
                <w:rStyle w:val="ListLabel46"/>
                <w:rFonts w:ascii="Times New Roman" w:hAnsi="Times New Roman"/>
              </w:rPr>
            </w:pPr>
            <w:hyperlink r:id="rId11">
              <w:proofErr w:type="spellStart"/>
              <w:r>
                <w:rPr>
                  <w:rStyle w:val="ListLabel46"/>
                  <w:rFonts w:ascii="Times New Roman" w:hAnsi="Times New Roman"/>
                </w:rPr>
                <w:t>statistichieskoi</w:t>
              </w:r>
              <w:proofErr w:type="spellEnd"/>
              <w:r>
                <w:rPr>
                  <w:rStyle w:val="ListLabel46"/>
                  <w:rFonts w:ascii="Times New Roman" w:hAnsi="Times New Roman"/>
                </w:rPr>
                <w:t>-</w:t>
              </w:r>
            </w:hyperlink>
            <w:r>
              <w:rPr>
                <w:rFonts w:ascii="Times New Roman" w:hAnsi="Times New Roman"/>
                <w:color w:val="0000FF"/>
                <w:spacing w:val="-57"/>
              </w:rPr>
              <w:t xml:space="preserve"> </w:t>
            </w:r>
            <w:hyperlink r:id="rId12">
              <w:r>
                <w:rPr>
                  <w:rStyle w:val="ListLabel46"/>
                  <w:rFonts w:ascii="Times New Roman" w:hAnsi="Times New Roman"/>
                </w:rPr>
                <w:t>i</w:t>
              </w:r>
              <w:r>
                <w:rPr>
                  <w:rStyle w:val="ListLabel46"/>
                  <w:rFonts w:ascii="Times New Roman" w:hAnsi="Times New Roman"/>
                </w:rPr>
                <w:t>nformatsii.html</w:t>
              </w:r>
            </w:hyperlink>
          </w:p>
          <w:p w:rsidR="00F261EA" w:rsidRPr="00F261EA" w:rsidRDefault="00F261EA" w:rsidP="00F261E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F261EA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Мультимедийный проектор</w:t>
            </w:r>
          </w:p>
          <w:p w:rsidR="00F261EA" w:rsidRPr="00F261EA" w:rsidRDefault="00F261EA" w:rsidP="00F261E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F261EA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 Компьютер (ноутбук) с выходом в интернет </w:t>
            </w:r>
          </w:p>
          <w:p w:rsidR="00F261EA" w:rsidRPr="00F261EA" w:rsidRDefault="00F261EA" w:rsidP="00F261EA">
            <w:pPr>
              <w:spacing w:after="0" w:line="240" w:lineRule="auto"/>
              <w:rPr>
                <w:rFonts w:ascii="Times New Roman" w:eastAsia="Calibri" w:hAnsi="Times New Roman" w:cs="Times New Roman"/>
                <w:kern w:val="0"/>
                <w:lang w:eastAsia="en-US" w:bidi="ar-SA"/>
              </w:rPr>
            </w:pPr>
            <w:r w:rsidRPr="00F261EA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Принтер</w:t>
            </w:r>
          </w:p>
          <w:p w:rsidR="00F261EA" w:rsidRDefault="00F261EA" w:rsidP="00B84EBE">
            <w:pPr>
              <w:pStyle w:val="TableParagraph"/>
              <w:spacing w:after="0" w:line="240" w:lineRule="auto"/>
              <w:ind w:left="0" w:right="1281"/>
              <w:rPr>
                <w:rFonts w:ascii="Times New Roman" w:hAnsi="Times New Roman"/>
                <w:color w:val="000000"/>
              </w:rPr>
            </w:pPr>
            <w:r w:rsidRPr="00F261EA"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 xml:space="preserve"> Акустические системы (колонки</w:t>
            </w:r>
            <w:r>
              <w:rPr>
                <w:rFonts w:ascii="Times New Roman" w:eastAsia="Calibri" w:hAnsi="Times New Roman" w:cs="Times New Roman"/>
                <w:kern w:val="0"/>
                <w:lang w:eastAsia="en-US" w:bidi="ar-SA"/>
              </w:rPr>
              <w:t>)</w:t>
            </w:r>
          </w:p>
        </w:tc>
      </w:tr>
      <w:tr w:rsidR="00F533EF" w:rsidTr="00536269"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3EF" w:rsidRDefault="00536269" w:rsidP="00933613">
            <w:pPr>
              <w:tabs>
                <w:tab w:val="left" w:pos="57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Объём часов, отпущенных на занятия, продолжительность одного занятия.</w:t>
            </w:r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3EF" w:rsidRDefault="00536269" w:rsidP="00933613">
            <w:pPr>
              <w:spacing w:after="0" w:line="240" w:lineRule="auto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Рабочая программа составлена из расчёта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оличества часов, отведённых на внеурочную деятельность, 1 раз в неделю по 1 часу, 34 часа в год.</w:t>
            </w:r>
          </w:p>
          <w:p w:rsidR="00F533EF" w:rsidRDefault="00F533EF" w:rsidP="00933613">
            <w:pPr>
              <w:pStyle w:val="ad"/>
              <w:spacing w:before="0" w:after="0"/>
              <w:ind w:firstLine="709"/>
              <w:rPr>
                <w:i/>
              </w:rPr>
            </w:pPr>
          </w:p>
        </w:tc>
      </w:tr>
      <w:tr w:rsidR="00F533EF" w:rsidTr="00536269"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3EF" w:rsidRDefault="00536269" w:rsidP="00933613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характеристика курса</w:t>
            </w:r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3EF" w:rsidRDefault="00F261EA" w:rsidP="00933613">
            <w:pPr>
              <w:pStyle w:val="a6"/>
              <w:spacing w:after="0" w:line="240" w:lineRule="auto"/>
              <w:ind w:right="-74"/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="00536269">
              <w:rPr>
                <w:rFonts w:ascii="Times New Roman" w:hAnsi="Times New Roman"/>
              </w:rPr>
              <w:t xml:space="preserve">Для реализации данного курса </w:t>
            </w:r>
            <w:r w:rsidR="00536269">
              <w:rPr>
                <w:rFonts w:ascii="Times New Roman" w:hAnsi="Times New Roman"/>
              </w:rPr>
              <w:t>примен</w:t>
            </w:r>
            <w:r>
              <w:rPr>
                <w:rFonts w:ascii="Times New Roman" w:hAnsi="Times New Roman"/>
              </w:rPr>
              <w:t>яются различные технологии</w:t>
            </w:r>
            <w:r w:rsidR="00536269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 w:rsidR="00536269">
              <w:rPr>
                <w:rFonts w:ascii="Times New Roman" w:hAnsi="Times New Roman"/>
              </w:rPr>
              <w:t>дифференцированное</w:t>
            </w:r>
            <w:r w:rsidR="00536269">
              <w:rPr>
                <w:rFonts w:ascii="Times New Roman" w:hAnsi="Times New Roman"/>
                <w:spacing w:val="1"/>
              </w:rPr>
              <w:t xml:space="preserve"> </w:t>
            </w:r>
            <w:r w:rsidR="00536269">
              <w:rPr>
                <w:rFonts w:ascii="Times New Roman" w:hAnsi="Times New Roman"/>
              </w:rPr>
              <w:t>и</w:t>
            </w:r>
            <w:r w:rsidR="00536269">
              <w:rPr>
                <w:rFonts w:ascii="Times New Roman" w:hAnsi="Times New Roman"/>
                <w:spacing w:val="1"/>
              </w:rPr>
              <w:t xml:space="preserve"> </w:t>
            </w:r>
            <w:r w:rsidR="00536269">
              <w:rPr>
                <w:rFonts w:ascii="Times New Roman" w:hAnsi="Times New Roman"/>
              </w:rPr>
              <w:t>личностно-ориентированное</w:t>
            </w:r>
            <w:r w:rsidR="00536269">
              <w:rPr>
                <w:rFonts w:ascii="Times New Roman" w:hAnsi="Times New Roman"/>
                <w:spacing w:val="1"/>
              </w:rPr>
              <w:t xml:space="preserve"> </w:t>
            </w:r>
            <w:r w:rsidR="00536269">
              <w:rPr>
                <w:rFonts w:ascii="Times New Roman" w:hAnsi="Times New Roman"/>
              </w:rPr>
              <w:t>обучение,</w:t>
            </w:r>
            <w:r w:rsidR="00536269">
              <w:rPr>
                <w:rFonts w:ascii="Times New Roman" w:hAnsi="Times New Roman"/>
                <w:spacing w:val="1"/>
              </w:rPr>
              <w:t xml:space="preserve"> </w:t>
            </w:r>
            <w:r w:rsidR="00536269">
              <w:rPr>
                <w:rFonts w:ascii="Times New Roman" w:hAnsi="Times New Roman"/>
              </w:rPr>
              <w:t>индивидуальная</w:t>
            </w:r>
            <w:r w:rsidR="00536269">
              <w:rPr>
                <w:rFonts w:ascii="Times New Roman" w:hAnsi="Times New Roman"/>
                <w:spacing w:val="1"/>
              </w:rPr>
              <w:t xml:space="preserve"> </w:t>
            </w:r>
            <w:r w:rsidR="00536269">
              <w:rPr>
                <w:rFonts w:ascii="Times New Roman" w:hAnsi="Times New Roman"/>
              </w:rPr>
              <w:t>работа</w:t>
            </w:r>
            <w:r w:rsidR="00536269">
              <w:rPr>
                <w:rFonts w:ascii="Times New Roman" w:hAnsi="Times New Roman"/>
                <w:spacing w:val="1"/>
              </w:rPr>
              <w:t xml:space="preserve"> </w:t>
            </w:r>
            <w:r w:rsidR="00536269">
              <w:rPr>
                <w:rFonts w:ascii="Times New Roman" w:hAnsi="Times New Roman"/>
              </w:rPr>
              <w:t>и</w:t>
            </w:r>
            <w:r w:rsidR="00536269">
              <w:rPr>
                <w:rFonts w:ascii="Times New Roman" w:hAnsi="Times New Roman"/>
                <w:spacing w:val="1"/>
              </w:rPr>
              <w:t xml:space="preserve"> </w:t>
            </w:r>
            <w:r w:rsidR="00536269">
              <w:rPr>
                <w:rFonts w:ascii="Times New Roman" w:hAnsi="Times New Roman"/>
              </w:rPr>
              <w:t>работа в парах, семинары, практикумы, беседы, консультации, ИКТ</w:t>
            </w:r>
            <w:proofErr w:type="gramStart"/>
            <w:r w:rsidR="0053626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.</w:t>
            </w:r>
            <w:proofErr w:type="gramEnd"/>
          </w:p>
          <w:p w:rsidR="00F533EF" w:rsidRPr="00261BB9" w:rsidRDefault="00F261EA" w:rsidP="00261BB9">
            <w:pPr>
              <w:pStyle w:val="a6"/>
              <w:spacing w:after="0" w:line="240" w:lineRule="auto"/>
              <w:ind w:right="-74"/>
              <w:jc w:val="both"/>
            </w:pPr>
            <w:r>
              <w:rPr>
                <w:rFonts w:ascii="Times New Roman" w:hAnsi="Times New Roman"/>
              </w:rPr>
              <w:t xml:space="preserve">   </w:t>
            </w:r>
            <w:r w:rsidR="00536269">
              <w:rPr>
                <w:rFonts w:ascii="Times New Roman" w:hAnsi="Times New Roman"/>
              </w:rPr>
              <w:t>Каждый</w:t>
            </w:r>
            <w:r w:rsidR="00536269">
              <w:rPr>
                <w:rFonts w:ascii="Times New Roman" w:hAnsi="Times New Roman"/>
                <w:spacing w:val="1"/>
              </w:rPr>
              <w:t xml:space="preserve"> </w:t>
            </w:r>
            <w:r w:rsidR="00536269">
              <w:rPr>
                <w:rFonts w:ascii="Times New Roman" w:hAnsi="Times New Roman"/>
              </w:rPr>
              <w:t>из</w:t>
            </w:r>
            <w:r w:rsidR="00536269">
              <w:rPr>
                <w:rFonts w:ascii="Times New Roman" w:hAnsi="Times New Roman"/>
                <w:spacing w:val="1"/>
              </w:rPr>
              <w:t xml:space="preserve"> </w:t>
            </w:r>
            <w:r w:rsidR="00536269">
              <w:rPr>
                <w:rFonts w:ascii="Times New Roman" w:hAnsi="Times New Roman"/>
              </w:rPr>
              <w:t>предусмотренных</w:t>
            </w:r>
            <w:r w:rsidR="00536269">
              <w:rPr>
                <w:rFonts w:ascii="Times New Roman" w:hAnsi="Times New Roman"/>
                <w:spacing w:val="1"/>
              </w:rPr>
              <w:t xml:space="preserve"> </w:t>
            </w:r>
            <w:r w:rsidR="00536269">
              <w:rPr>
                <w:rFonts w:ascii="Times New Roman" w:hAnsi="Times New Roman"/>
              </w:rPr>
              <w:t>содержанием</w:t>
            </w:r>
            <w:r w:rsidR="00536269">
              <w:rPr>
                <w:rFonts w:ascii="Times New Roman" w:hAnsi="Times New Roman"/>
                <w:spacing w:val="1"/>
              </w:rPr>
              <w:t xml:space="preserve"> </w:t>
            </w:r>
            <w:r w:rsidR="00536269">
              <w:rPr>
                <w:rFonts w:ascii="Times New Roman" w:hAnsi="Times New Roman"/>
              </w:rPr>
              <w:t>образовательной</w:t>
            </w:r>
            <w:r w:rsidR="00536269">
              <w:rPr>
                <w:rFonts w:ascii="Times New Roman" w:hAnsi="Times New Roman"/>
                <w:spacing w:val="1"/>
              </w:rPr>
              <w:t xml:space="preserve"> </w:t>
            </w:r>
            <w:r w:rsidR="00536269">
              <w:rPr>
                <w:rFonts w:ascii="Times New Roman" w:hAnsi="Times New Roman"/>
              </w:rPr>
              <w:t>программы</w:t>
            </w:r>
            <w:r w:rsidR="00536269">
              <w:rPr>
                <w:rFonts w:ascii="Times New Roman" w:hAnsi="Times New Roman"/>
                <w:spacing w:val="1"/>
              </w:rPr>
              <w:t xml:space="preserve"> </w:t>
            </w:r>
            <w:r w:rsidR="00536269">
              <w:rPr>
                <w:rFonts w:ascii="Times New Roman" w:hAnsi="Times New Roman"/>
              </w:rPr>
              <w:t>разделов</w:t>
            </w:r>
            <w:r w:rsidR="00536269">
              <w:rPr>
                <w:rFonts w:ascii="Times New Roman" w:hAnsi="Times New Roman"/>
                <w:spacing w:val="1"/>
              </w:rPr>
              <w:t xml:space="preserve"> </w:t>
            </w:r>
            <w:r w:rsidR="00536269">
              <w:rPr>
                <w:rFonts w:ascii="Times New Roman" w:hAnsi="Times New Roman"/>
              </w:rPr>
              <w:t>начинается с повторения теоретического материала и выполнения тренировочных заданий и</w:t>
            </w:r>
            <w:r w:rsidR="00536269">
              <w:rPr>
                <w:rFonts w:ascii="Times New Roman" w:hAnsi="Times New Roman"/>
                <w:spacing w:val="1"/>
              </w:rPr>
              <w:t xml:space="preserve"> </w:t>
            </w:r>
            <w:r w:rsidR="00536269">
              <w:rPr>
                <w:rFonts w:ascii="Times New Roman" w:hAnsi="Times New Roman"/>
              </w:rPr>
              <w:t>заканчивается</w:t>
            </w:r>
            <w:r w:rsidR="00536269">
              <w:rPr>
                <w:rFonts w:ascii="Times New Roman" w:hAnsi="Times New Roman"/>
                <w:spacing w:val="1"/>
              </w:rPr>
              <w:t xml:space="preserve"> </w:t>
            </w:r>
            <w:r w:rsidR="00536269">
              <w:rPr>
                <w:rFonts w:ascii="Times New Roman" w:hAnsi="Times New Roman"/>
              </w:rPr>
              <w:t>выполнением</w:t>
            </w:r>
            <w:r w:rsidR="00536269">
              <w:rPr>
                <w:rFonts w:ascii="Times New Roman" w:hAnsi="Times New Roman"/>
                <w:spacing w:val="1"/>
              </w:rPr>
              <w:t xml:space="preserve"> </w:t>
            </w:r>
            <w:r w:rsidR="00536269">
              <w:rPr>
                <w:rFonts w:ascii="Times New Roman" w:hAnsi="Times New Roman"/>
              </w:rPr>
              <w:t>теста,</w:t>
            </w:r>
            <w:r w:rsidR="00536269">
              <w:rPr>
                <w:rFonts w:ascii="Times New Roman" w:hAnsi="Times New Roman"/>
                <w:spacing w:val="1"/>
              </w:rPr>
              <w:t xml:space="preserve"> </w:t>
            </w:r>
            <w:r w:rsidR="00536269">
              <w:rPr>
                <w:rFonts w:ascii="Times New Roman" w:hAnsi="Times New Roman"/>
              </w:rPr>
              <w:t>позволяющего</w:t>
            </w:r>
            <w:r w:rsidR="00536269">
              <w:rPr>
                <w:rFonts w:ascii="Times New Roman" w:hAnsi="Times New Roman"/>
                <w:spacing w:val="1"/>
              </w:rPr>
              <w:t xml:space="preserve"> </w:t>
            </w:r>
            <w:r w:rsidR="00536269">
              <w:rPr>
                <w:rFonts w:ascii="Times New Roman" w:hAnsi="Times New Roman"/>
              </w:rPr>
              <w:t>определить</w:t>
            </w:r>
            <w:r w:rsidR="00536269">
              <w:rPr>
                <w:rFonts w:ascii="Times New Roman" w:hAnsi="Times New Roman"/>
                <w:spacing w:val="1"/>
              </w:rPr>
              <w:t xml:space="preserve"> </w:t>
            </w:r>
            <w:r w:rsidR="00536269">
              <w:rPr>
                <w:rFonts w:ascii="Times New Roman" w:hAnsi="Times New Roman"/>
              </w:rPr>
              <w:t>уровень</w:t>
            </w:r>
            <w:r w:rsidR="00536269">
              <w:rPr>
                <w:rFonts w:ascii="Times New Roman" w:hAnsi="Times New Roman"/>
                <w:spacing w:val="1"/>
              </w:rPr>
              <w:t xml:space="preserve"> </w:t>
            </w:r>
            <w:r w:rsidR="00536269">
              <w:rPr>
                <w:rFonts w:ascii="Times New Roman" w:hAnsi="Times New Roman"/>
              </w:rPr>
              <w:t>форсированности</w:t>
            </w:r>
            <w:r w:rsidR="00536269">
              <w:rPr>
                <w:rFonts w:ascii="Times New Roman" w:hAnsi="Times New Roman"/>
                <w:spacing w:val="1"/>
              </w:rPr>
              <w:t xml:space="preserve"> </w:t>
            </w:r>
            <w:r w:rsidR="00536269">
              <w:rPr>
                <w:rFonts w:ascii="Times New Roman" w:hAnsi="Times New Roman"/>
              </w:rPr>
              <w:t>универсальных</w:t>
            </w:r>
            <w:r w:rsidR="00536269">
              <w:rPr>
                <w:rFonts w:ascii="Times New Roman" w:hAnsi="Times New Roman"/>
                <w:spacing w:val="1"/>
              </w:rPr>
              <w:t xml:space="preserve"> </w:t>
            </w:r>
            <w:r w:rsidR="00536269">
              <w:rPr>
                <w:rFonts w:ascii="Times New Roman" w:hAnsi="Times New Roman"/>
              </w:rPr>
              <w:t>учебных</w:t>
            </w:r>
            <w:r w:rsidR="00536269">
              <w:rPr>
                <w:rFonts w:ascii="Times New Roman" w:hAnsi="Times New Roman"/>
                <w:spacing w:val="1"/>
              </w:rPr>
              <w:t xml:space="preserve"> </w:t>
            </w:r>
            <w:r w:rsidR="00536269">
              <w:rPr>
                <w:rFonts w:ascii="Times New Roman" w:hAnsi="Times New Roman"/>
              </w:rPr>
              <w:t>действий.</w:t>
            </w:r>
            <w:r w:rsidR="00536269">
              <w:rPr>
                <w:rFonts w:ascii="Times New Roman" w:hAnsi="Times New Roman"/>
                <w:spacing w:val="1"/>
              </w:rPr>
              <w:t xml:space="preserve"> </w:t>
            </w:r>
          </w:p>
          <w:p w:rsidR="00F533EF" w:rsidRDefault="00536269" w:rsidP="00261BB9">
            <w:pPr>
              <w:spacing w:after="0" w:line="240" w:lineRule="auto"/>
              <w:rPr>
                <w:rFonts w:hint="eastAsia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Цель: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529"/>
              </w:rPr>
              <w:t xml:space="preserve">формирование математической грамотности </w:t>
            </w:r>
            <w:r w:rsidR="00261BB9">
              <w:rPr>
                <w:rFonts w:ascii="Times New Roman" w:eastAsia="Times New Roman" w:hAnsi="Times New Roman" w:cs="Times New Roman"/>
                <w:color w:val="212529"/>
              </w:rPr>
              <w:t>обучающихся</w:t>
            </w:r>
            <w:r>
              <w:rPr>
                <w:rFonts w:ascii="Times New Roman" w:eastAsia="Times New Roman" w:hAnsi="Times New Roman" w:cs="Times New Roman"/>
                <w:color w:val="212529"/>
              </w:rPr>
              <w:t xml:space="preserve">, при решении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529"/>
              </w:rPr>
              <w:t>компетентностно</w:t>
            </w:r>
            <w:proofErr w:type="spellEnd"/>
            <w:r>
              <w:rPr>
                <w:rFonts w:ascii="Times New Roman" w:eastAsia="Times New Roman" w:hAnsi="Times New Roman" w:cs="Times New Roman"/>
                <w:color w:val="212529"/>
              </w:rPr>
              <w:t>-ориентированных задач, как индикатора качества и эффективности образования, в том числе в интеграции с другими предметами, развитие интеллектуального уровня учащихся на основе общечеловеческих ценностей и лучших тр</w:t>
            </w:r>
            <w:r>
              <w:rPr>
                <w:rFonts w:ascii="Times New Roman" w:eastAsia="Times New Roman" w:hAnsi="Times New Roman" w:cs="Times New Roman"/>
                <w:color w:val="212529"/>
              </w:rPr>
              <w:t>адиций национальной культуры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F533EF" w:rsidRDefault="00536269" w:rsidP="0093361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Задачи:</w:t>
            </w:r>
          </w:p>
          <w:p w:rsidR="00F533EF" w:rsidRDefault="00536269" w:rsidP="00933613">
            <w:pPr>
              <w:pStyle w:val="a6"/>
              <w:shd w:val="clear" w:color="auto" w:fill="FFFFFF"/>
              <w:spacing w:after="0" w:line="240" w:lineRule="auto"/>
              <w:rPr>
                <w:rFonts w:ascii="Times New Roman" w:hAnsi="Times New Roman"/>
                <w:color w:val="212529"/>
              </w:rPr>
            </w:pPr>
            <w:r>
              <w:rPr>
                <w:rFonts w:ascii="Times New Roman" w:hAnsi="Times New Roman"/>
                <w:color w:val="000000"/>
              </w:rPr>
              <w:t>1) распознавать проблемы, возникающие в окружающей действительности, которые могут быть решены средствами математики;</w:t>
            </w:r>
          </w:p>
          <w:p w:rsidR="00F533EF" w:rsidRDefault="00536269" w:rsidP="00933613">
            <w:pPr>
              <w:pStyle w:val="a6"/>
              <w:spacing w:after="0" w:line="240" w:lineRule="auto"/>
              <w:rPr>
                <w:rFonts w:ascii="Times New Roman" w:hAnsi="Times New Roman"/>
                <w:color w:val="212529"/>
              </w:rPr>
            </w:pPr>
            <w:r>
              <w:rPr>
                <w:rFonts w:ascii="Times New Roman" w:hAnsi="Times New Roman"/>
                <w:color w:val="212529"/>
              </w:rPr>
              <w:t>2) формулировать эти проблемы на языке математики;</w:t>
            </w:r>
          </w:p>
          <w:p w:rsidR="00F533EF" w:rsidRDefault="00536269" w:rsidP="00933613">
            <w:pPr>
              <w:pStyle w:val="a6"/>
              <w:spacing w:after="0" w:line="240" w:lineRule="auto"/>
              <w:rPr>
                <w:rFonts w:ascii="Times New Roman" w:hAnsi="Times New Roman"/>
                <w:color w:val="212529"/>
              </w:rPr>
            </w:pPr>
            <w:r>
              <w:rPr>
                <w:rFonts w:ascii="Times New Roman" w:hAnsi="Times New Roman"/>
                <w:color w:val="212529"/>
              </w:rPr>
              <w:t xml:space="preserve">3) решать эти проблемы, используя математические </w:t>
            </w:r>
            <w:r>
              <w:rPr>
                <w:rFonts w:ascii="Times New Roman" w:hAnsi="Times New Roman"/>
                <w:color w:val="212529"/>
              </w:rPr>
              <w:t>факты и методы;</w:t>
            </w:r>
          </w:p>
          <w:p w:rsidR="00F533EF" w:rsidRDefault="00536269" w:rsidP="00933613">
            <w:pPr>
              <w:pStyle w:val="a6"/>
              <w:spacing w:after="0" w:line="240" w:lineRule="auto"/>
              <w:rPr>
                <w:rFonts w:ascii="Times New Roman" w:hAnsi="Times New Roman"/>
                <w:color w:val="212529"/>
              </w:rPr>
            </w:pPr>
            <w:r>
              <w:rPr>
                <w:rFonts w:ascii="Times New Roman" w:hAnsi="Times New Roman"/>
                <w:color w:val="212529"/>
              </w:rPr>
              <w:t>4) анализировать использованные методы решения;</w:t>
            </w:r>
          </w:p>
          <w:p w:rsidR="00F533EF" w:rsidRPr="00536269" w:rsidRDefault="00536269" w:rsidP="00536269">
            <w:pPr>
              <w:pStyle w:val="a6"/>
              <w:spacing w:after="0" w:line="240" w:lineRule="auto"/>
              <w:rPr>
                <w:rFonts w:ascii="Times New Roman" w:hAnsi="Times New Roman"/>
                <w:color w:val="212529"/>
              </w:rPr>
            </w:pPr>
            <w:r>
              <w:rPr>
                <w:rFonts w:ascii="Times New Roman" w:hAnsi="Times New Roman"/>
                <w:color w:val="212529"/>
              </w:rPr>
              <w:t>5) интерпретировать полученные результаты с учетом поставленной проблемы.</w:t>
            </w:r>
          </w:p>
        </w:tc>
      </w:tr>
      <w:tr w:rsidR="00F533EF" w:rsidTr="00536269">
        <w:tc>
          <w:tcPr>
            <w:tcW w:w="2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3EF" w:rsidRDefault="00536269" w:rsidP="00933613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Структура рабочей программы</w:t>
            </w:r>
          </w:p>
        </w:tc>
        <w:tc>
          <w:tcPr>
            <w:tcW w:w="6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33EF" w:rsidRDefault="00536269" w:rsidP="00933613">
            <w:pPr>
              <w:numPr>
                <w:ilvl w:val="0"/>
                <w:numId w:val="1"/>
              </w:numPr>
              <w:spacing w:after="0" w:line="240" w:lineRule="auto"/>
              <w:ind w:left="0" w:firstLine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Титульный лист</w:t>
            </w:r>
          </w:p>
          <w:p w:rsidR="00F533EF" w:rsidRDefault="00536269" w:rsidP="00933613">
            <w:pPr>
              <w:numPr>
                <w:ilvl w:val="0"/>
                <w:numId w:val="1"/>
              </w:numPr>
              <w:spacing w:after="0" w:line="240" w:lineRule="auto"/>
              <w:ind w:left="0" w:firstLine="284"/>
              <w:rPr>
                <w:rFonts w:hint="eastAsia"/>
              </w:rPr>
            </w:pPr>
            <w:r>
              <w:rPr>
                <w:rFonts w:ascii="Times New Roman" w:hAnsi="Times New Roman" w:cs="Times New Roman"/>
              </w:rPr>
              <w:t>План</w:t>
            </w:r>
            <w:bookmarkStart w:id="0" w:name="_GoBack1"/>
            <w:bookmarkEnd w:id="0"/>
            <w:r>
              <w:rPr>
                <w:rFonts w:ascii="Times New Roman" w:hAnsi="Times New Roman" w:cs="Times New Roman"/>
              </w:rPr>
              <w:t>ируемые результаты освоения курса внеурочной деятельности</w:t>
            </w:r>
          </w:p>
          <w:p w:rsidR="00F533EF" w:rsidRDefault="00536269" w:rsidP="00933613">
            <w:pPr>
              <w:numPr>
                <w:ilvl w:val="0"/>
                <w:numId w:val="1"/>
              </w:numPr>
              <w:spacing w:after="0" w:line="240" w:lineRule="auto"/>
              <w:ind w:left="0" w:firstLine="28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</w:t>
            </w:r>
            <w:r>
              <w:rPr>
                <w:rFonts w:ascii="Times New Roman" w:hAnsi="Times New Roman" w:cs="Times New Roman"/>
              </w:rPr>
              <w:t xml:space="preserve"> курса внеурочной деятельности с указанием форм организации и видов деятельности</w:t>
            </w:r>
          </w:p>
          <w:p w:rsidR="00F533EF" w:rsidRDefault="00536269" w:rsidP="009336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4. Календарно-тематическое планирование с указанием количества часов, отводимых на освоение каждого раздела.</w:t>
            </w:r>
          </w:p>
          <w:p w:rsidR="00F533EF" w:rsidRDefault="00536269" w:rsidP="0093361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5. Лист корректировки рабочей программы внеурочной деяте</w:t>
            </w:r>
            <w:r>
              <w:rPr>
                <w:rFonts w:ascii="Times New Roman" w:hAnsi="Times New Roman" w:cs="Times New Roman"/>
              </w:rPr>
              <w:t>льности.</w:t>
            </w:r>
          </w:p>
        </w:tc>
      </w:tr>
    </w:tbl>
    <w:p w:rsidR="00F533EF" w:rsidRDefault="00F533EF" w:rsidP="00933613">
      <w:pPr>
        <w:spacing w:after="0" w:line="240" w:lineRule="auto"/>
        <w:rPr>
          <w:rFonts w:hint="eastAsia"/>
        </w:rPr>
      </w:pPr>
      <w:bookmarkStart w:id="1" w:name="_GoBack"/>
      <w:bookmarkEnd w:id="1"/>
    </w:p>
    <w:p w:rsidR="00F533EF" w:rsidRDefault="00F533EF" w:rsidP="00933613">
      <w:pPr>
        <w:spacing w:after="0" w:line="240" w:lineRule="auto"/>
        <w:rPr>
          <w:rFonts w:hint="eastAsia"/>
        </w:rPr>
      </w:pPr>
    </w:p>
    <w:p w:rsidR="00F533EF" w:rsidRDefault="00F533EF" w:rsidP="00933613">
      <w:pPr>
        <w:spacing w:after="0" w:line="240" w:lineRule="auto"/>
        <w:rPr>
          <w:rFonts w:hint="eastAsia"/>
        </w:rPr>
      </w:pPr>
    </w:p>
    <w:p w:rsidR="00F533EF" w:rsidRDefault="00F533EF" w:rsidP="00933613">
      <w:pPr>
        <w:spacing w:after="0" w:line="240" w:lineRule="auto"/>
        <w:rPr>
          <w:rFonts w:hint="eastAsia"/>
        </w:rPr>
      </w:pPr>
    </w:p>
    <w:p w:rsidR="00F533EF" w:rsidRDefault="00F533EF" w:rsidP="00933613">
      <w:pPr>
        <w:spacing w:after="0" w:line="240" w:lineRule="auto"/>
        <w:rPr>
          <w:rFonts w:hint="eastAsia"/>
        </w:rPr>
      </w:pPr>
    </w:p>
    <w:sectPr w:rsidR="00F533EF"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CC"/>
    <w:family w:val="roman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B5962"/>
    <w:multiLevelType w:val="multilevel"/>
    <w:tmpl w:val="8C46DAFA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589351F"/>
    <w:multiLevelType w:val="multilevel"/>
    <w:tmpl w:val="48904CE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F533EF"/>
    <w:rsid w:val="00261BB9"/>
    <w:rsid w:val="00536269"/>
    <w:rsid w:val="00933613"/>
    <w:rsid w:val="00B84EBE"/>
    <w:rsid w:val="00F261EA"/>
    <w:rsid w:val="00F533EF"/>
    <w:rsid w:val="00FC7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Lucida Sans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B7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6B2E58"/>
    <w:rPr>
      <w:rFonts w:ascii="Tahoma" w:hAnsi="Tahoma" w:cs="Tahoma"/>
      <w:sz w:val="16"/>
      <w:szCs w:val="16"/>
    </w:rPr>
  </w:style>
  <w:style w:type="character" w:customStyle="1" w:styleId="ListLabel165">
    <w:name w:val="ListLabel 165"/>
    <w:qFormat/>
    <w:rPr>
      <w:rFonts w:ascii="Times New Roman" w:hAnsi="Times New Roman"/>
      <w:b w:val="0"/>
      <w:bCs w:val="0"/>
      <w:i w:val="0"/>
      <w:iCs w:val="0"/>
      <w:strike w:val="0"/>
      <w:dstrike w:val="0"/>
      <w:outline w:val="0"/>
      <w:shadow w:val="0"/>
      <w:sz w:val="24"/>
      <w:szCs w:val="24"/>
      <w:lang w:val="en-US"/>
    </w:rPr>
  </w:style>
  <w:style w:type="character" w:customStyle="1" w:styleId="ListLabel164">
    <w:name w:val="ListLabel 164"/>
    <w:qFormat/>
    <w:rPr>
      <w:rFonts w:cs="OpenSymbol"/>
    </w:rPr>
  </w:style>
  <w:style w:type="character" w:customStyle="1" w:styleId="ListLabel163">
    <w:name w:val="ListLabel 163"/>
    <w:qFormat/>
    <w:rPr>
      <w:rFonts w:cs="OpenSymbol"/>
    </w:rPr>
  </w:style>
  <w:style w:type="character" w:customStyle="1" w:styleId="ListLabel162">
    <w:name w:val="ListLabel 162"/>
    <w:qFormat/>
    <w:rPr>
      <w:rFonts w:cs="OpenSymbol"/>
    </w:rPr>
  </w:style>
  <w:style w:type="character" w:customStyle="1" w:styleId="ListLabel161">
    <w:name w:val="ListLabel 161"/>
    <w:qFormat/>
    <w:rPr>
      <w:rFonts w:cs="OpenSymbol"/>
    </w:rPr>
  </w:style>
  <w:style w:type="character" w:customStyle="1" w:styleId="ListLabel160">
    <w:name w:val="ListLabel 160"/>
    <w:qFormat/>
    <w:rPr>
      <w:rFonts w:cs="OpenSymbol"/>
    </w:rPr>
  </w:style>
  <w:style w:type="character" w:customStyle="1" w:styleId="ListLabel159">
    <w:name w:val="ListLabel 159"/>
    <w:qFormat/>
    <w:rPr>
      <w:rFonts w:cs="OpenSymbol"/>
    </w:rPr>
  </w:style>
  <w:style w:type="character" w:customStyle="1" w:styleId="ListLabel158">
    <w:name w:val="ListLabel 158"/>
    <w:qFormat/>
    <w:rPr>
      <w:rFonts w:cs="OpenSymbol"/>
    </w:rPr>
  </w:style>
  <w:style w:type="character" w:customStyle="1" w:styleId="ListLabel157">
    <w:name w:val="ListLabel 157"/>
    <w:qFormat/>
    <w:rPr>
      <w:rFonts w:cs="OpenSymbol"/>
    </w:rPr>
  </w:style>
  <w:style w:type="character" w:customStyle="1" w:styleId="ListLabel156">
    <w:name w:val="ListLabel 156"/>
    <w:qFormat/>
    <w:rPr>
      <w:rFonts w:cs="OpenSymbol"/>
    </w:rPr>
  </w:style>
  <w:style w:type="character" w:customStyle="1" w:styleId="ListLabel155">
    <w:name w:val="ListLabel 155"/>
    <w:qFormat/>
    <w:rPr>
      <w:rFonts w:cs="OpenSymbol"/>
    </w:rPr>
  </w:style>
  <w:style w:type="character" w:customStyle="1" w:styleId="ListLabel154">
    <w:name w:val="ListLabel 154"/>
    <w:qFormat/>
    <w:rPr>
      <w:rFonts w:cs="OpenSymbol"/>
    </w:rPr>
  </w:style>
  <w:style w:type="character" w:customStyle="1" w:styleId="ListLabel153">
    <w:name w:val="ListLabel 153"/>
    <w:qFormat/>
    <w:rPr>
      <w:rFonts w:cs="OpenSymbol"/>
    </w:rPr>
  </w:style>
  <w:style w:type="character" w:customStyle="1" w:styleId="ListLabel152">
    <w:name w:val="ListLabel 152"/>
    <w:qFormat/>
    <w:rPr>
      <w:rFonts w:cs="OpenSymbol"/>
    </w:rPr>
  </w:style>
  <w:style w:type="character" w:customStyle="1" w:styleId="ListLabel151">
    <w:name w:val="ListLabel 151"/>
    <w:qFormat/>
    <w:rPr>
      <w:rFonts w:cs="OpenSymbol"/>
    </w:rPr>
  </w:style>
  <w:style w:type="character" w:customStyle="1" w:styleId="ListLabel150">
    <w:name w:val="ListLabel 150"/>
    <w:qFormat/>
    <w:rPr>
      <w:rFonts w:cs="OpenSymbol"/>
    </w:rPr>
  </w:style>
  <w:style w:type="character" w:customStyle="1" w:styleId="ListLabel149">
    <w:name w:val="ListLabel 149"/>
    <w:qFormat/>
    <w:rPr>
      <w:rFonts w:cs="OpenSymbol"/>
    </w:rPr>
  </w:style>
  <w:style w:type="character" w:customStyle="1" w:styleId="ListLabel148">
    <w:name w:val="ListLabel 148"/>
    <w:qFormat/>
    <w:rPr>
      <w:rFonts w:cs="OpenSymbol"/>
    </w:rPr>
  </w:style>
  <w:style w:type="character" w:customStyle="1" w:styleId="ListLabel147">
    <w:name w:val="ListLabel 147"/>
    <w:qFormat/>
    <w:rPr>
      <w:rFonts w:ascii="Times New Roman" w:hAnsi="Times New Roman" w:cs="OpenSymbol"/>
      <w:sz w:val="24"/>
    </w:rPr>
  </w:style>
  <w:style w:type="character" w:customStyle="1" w:styleId="ListLabel146">
    <w:name w:val="ListLabel 146"/>
    <w:qFormat/>
    <w:rPr>
      <w:rFonts w:cs="Wingdings"/>
      <w:sz w:val="20"/>
    </w:rPr>
  </w:style>
  <w:style w:type="character" w:customStyle="1" w:styleId="ListLabel145">
    <w:name w:val="ListLabel 145"/>
    <w:qFormat/>
    <w:rPr>
      <w:rFonts w:cs="Wingdings"/>
      <w:sz w:val="20"/>
    </w:rPr>
  </w:style>
  <w:style w:type="character" w:customStyle="1" w:styleId="ListLabel144">
    <w:name w:val="ListLabel 144"/>
    <w:qFormat/>
    <w:rPr>
      <w:rFonts w:cs="Wingdings"/>
      <w:sz w:val="20"/>
    </w:rPr>
  </w:style>
  <w:style w:type="character" w:customStyle="1" w:styleId="ListLabel143">
    <w:name w:val="ListLabel 143"/>
    <w:qFormat/>
    <w:rPr>
      <w:rFonts w:cs="Wingdings"/>
      <w:sz w:val="20"/>
    </w:rPr>
  </w:style>
  <w:style w:type="character" w:customStyle="1" w:styleId="ListLabel142">
    <w:name w:val="ListLabel 142"/>
    <w:qFormat/>
    <w:rPr>
      <w:rFonts w:cs="Wingdings"/>
      <w:sz w:val="20"/>
    </w:rPr>
  </w:style>
  <w:style w:type="character" w:customStyle="1" w:styleId="ListLabel141">
    <w:name w:val="ListLabel 141"/>
    <w:qFormat/>
    <w:rPr>
      <w:rFonts w:cs="Wingdings"/>
      <w:sz w:val="20"/>
    </w:rPr>
  </w:style>
  <w:style w:type="character" w:customStyle="1" w:styleId="ListLabel140">
    <w:name w:val="ListLabel 140"/>
    <w:qFormat/>
    <w:rPr>
      <w:rFonts w:cs="Wingdings"/>
      <w:sz w:val="20"/>
    </w:rPr>
  </w:style>
  <w:style w:type="character" w:customStyle="1" w:styleId="ListLabel139">
    <w:name w:val="ListLabel 139"/>
    <w:qFormat/>
    <w:rPr>
      <w:rFonts w:cs="Courier New"/>
      <w:sz w:val="20"/>
    </w:rPr>
  </w:style>
  <w:style w:type="character" w:customStyle="1" w:styleId="ListLabel138">
    <w:name w:val="ListLabel 138"/>
    <w:qFormat/>
    <w:rPr>
      <w:rFonts w:cs="Symbol"/>
      <w:b/>
      <w:sz w:val="24"/>
    </w:rPr>
  </w:style>
  <w:style w:type="character" w:customStyle="1" w:styleId="ListLabel137">
    <w:name w:val="ListLabel 137"/>
    <w:qFormat/>
    <w:rPr>
      <w:rFonts w:cs="Wingdings"/>
      <w:sz w:val="20"/>
    </w:rPr>
  </w:style>
  <w:style w:type="character" w:customStyle="1" w:styleId="ListLabel136">
    <w:name w:val="ListLabel 136"/>
    <w:qFormat/>
    <w:rPr>
      <w:rFonts w:cs="Wingdings"/>
      <w:sz w:val="20"/>
    </w:rPr>
  </w:style>
  <w:style w:type="character" w:customStyle="1" w:styleId="ListLabel135">
    <w:name w:val="ListLabel 135"/>
    <w:qFormat/>
    <w:rPr>
      <w:rFonts w:cs="Wingdings"/>
      <w:sz w:val="20"/>
    </w:rPr>
  </w:style>
  <w:style w:type="character" w:customStyle="1" w:styleId="ListLabel134">
    <w:name w:val="ListLabel 134"/>
    <w:qFormat/>
    <w:rPr>
      <w:rFonts w:cs="Wingdings"/>
      <w:sz w:val="20"/>
    </w:rPr>
  </w:style>
  <w:style w:type="character" w:customStyle="1" w:styleId="ListLabel133">
    <w:name w:val="ListLabel 133"/>
    <w:qFormat/>
    <w:rPr>
      <w:rFonts w:cs="Wingdings"/>
      <w:sz w:val="20"/>
    </w:rPr>
  </w:style>
  <w:style w:type="character" w:customStyle="1" w:styleId="ListLabel132">
    <w:name w:val="ListLabel 132"/>
    <w:qFormat/>
    <w:rPr>
      <w:rFonts w:cs="Wingdings"/>
      <w:sz w:val="20"/>
    </w:rPr>
  </w:style>
  <w:style w:type="character" w:customStyle="1" w:styleId="ListLabel131">
    <w:name w:val="ListLabel 131"/>
    <w:qFormat/>
    <w:rPr>
      <w:rFonts w:cs="Wingdings"/>
      <w:sz w:val="20"/>
    </w:rPr>
  </w:style>
  <w:style w:type="character" w:customStyle="1" w:styleId="ListLabel130">
    <w:name w:val="ListLabel 130"/>
    <w:qFormat/>
    <w:rPr>
      <w:rFonts w:cs="Symbol"/>
      <w:b/>
      <w:sz w:val="24"/>
    </w:rPr>
  </w:style>
  <w:style w:type="character" w:customStyle="1" w:styleId="ListLabel129">
    <w:name w:val="ListLabel 129"/>
    <w:qFormat/>
    <w:rPr>
      <w:rFonts w:cs="Wingdings"/>
      <w:sz w:val="20"/>
    </w:rPr>
  </w:style>
  <w:style w:type="character" w:customStyle="1" w:styleId="ListLabel128">
    <w:name w:val="ListLabel 128"/>
    <w:qFormat/>
    <w:rPr>
      <w:rFonts w:cs="Wingdings"/>
      <w:sz w:val="20"/>
    </w:rPr>
  </w:style>
  <w:style w:type="character" w:customStyle="1" w:styleId="ListLabel127">
    <w:name w:val="ListLabel 127"/>
    <w:qFormat/>
    <w:rPr>
      <w:rFonts w:cs="Wingdings"/>
      <w:sz w:val="20"/>
    </w:rPr>
  </w:style>
  <w:style w:type="character" w:customStyle="1" w:styleId="ListLabel126">
    <w:name w:val="ListLabel 126"/>
    <w:qFormat/>
    <w:rPr>
      <w:rFonts w:cs="Wingdings"/>
      <w:sz w:val="20"/>
    </w:rPr>
  </w:style>
  <w:style w:type="character" w:customStyle="1" w:styleId="ListLabel125">
    <w:name w:val="ListLabel 125"/>
    <w:qFormat/>
    <w:rPr>
      <w:rFonts w:cs="Wingdings"/>
      <w:sz w:val="20"/>
    </w:rPr>
  </w:style>
  <w:style w:type="character" w:customStyle="1" w:styleId="ListLabel124">
    <w:name w:val="ListLabel 124"/>
    <w:qFormat/>
    <w:rPr>
      <w:rFonts w:cs="Wingdings"/>
      <w:sz w:val="20"/>
    </w:rPr>
  </w:style>
  <w:style w:type="character" w:customStyle="1" w:styleId="ListLabel123">
    <w:name w:val="ListLabel 123"/>
    <w:qFormat/>
    <w:rPr>
      <w:rFonts w:cs="Wingdings"/>
      <w:sz w:val="20"/>
    </w:rPr>
  </w:style>
  <w:style w:type="character" w:customStyle="1" w:styleId="ListLabel122">
    <w:name w:val="ListLabel 122"/>
    <w:qFormat/>
    <w:rPr>
      <w:rFonts w:cs="Courier New"/>
      <w:sz w:val="20"/>
    </w:rPr>
  </w:style>
  <w:style w:type="character" w:customStyle="1" w:styleId="ListLabel121">
    <w:name w:val="ListLabel 121"/>
    <w:qFormat/>
    <w:rPr>
      <w:rFonts w:cs="Symbol"/>
      <w:b/>
      <w:sz w:val="24"/>
    </w:rPr>
  </w:style>
  <w:style w:type="character" w:customStyle="1" w:styleId="ListLabel120">
    <w:name w:val="ListLabel 120"/>
    <w:qFormat/>
    <w:rPr>
      <w:rFonts w:cs="Wingdings"/>
      <w:sz w:val="20"/>
    </w:rPr>
  </w:style>
  <w:style w:type="character" w:customStyle="1" w:styleId="ListLabel119">
    <w:name w:val="ListLabel 119"/>
    <w:qFormat/>
    <w:rPr>
      <w:rFonts w:cs="Wingdings"/>
      <w:sz w:val="20"/>
    </w:rPr>
  </w:style>
  <w:style w:type="character" w:customStyle="1" w:styleId="ListLabel118">
    <w:name w:val="ListLabel 118"/>
    <w:qFormat/>
    <w:rPr>
      <w:rFonts w:cs="Wingdings"/>
      <w:sz w:val="20"/>
    </w:rPr>
  </w:style>
  <w:style w:type="character" w:customStyle="1" w:styleId="ListLabel117">
    <w:name w:val="ListLabel 117"/>
    <w:qFormat/>
    <w:rPr>
      <w:rFonts w:cs="Wingdings"/>
      <w:sz w:val="20"/>
    </w:rPr>
  </w:style>
  <w:style w:type="character" w:customStyle="1" w:styleId="ListLabel116">
    <w:name w:val="ListLabel 116"/>
    <w:qFormat/>
    <w:rPr>
      <w:rFonts w:cs="Wingdings"/>
      <w:sz w:val="20"/>
    </w:rPr>
  </w:style>
  <w:style w:type="character" w:customStyle="1" w:styleId="ListLabel115">
    <w:name w:val="ListLabel 115"/>
    <w:qFormat/>
    <w:rPr>
      <w:rFonts w:cs="Wingdings"/>
      <w:sz w:val="20"/>
    </w:rPr>
  </w:style>
  <w:style w:type="character" w:customStyle="1" w:styleId="ListLabel114">
    <w:name w:val="ListLabel 114"/>
    <w:qFormat/>
    <w:rPr>
      <w:rFonts w:cs="Wingdings"/>
      <w:sz w:val="20"/>
    </w:rPr>
  </w:style>
  <w:style w:type="character" w:customStyle="1" w:styleId="ListLabel113">
    <w:name w:val="ListLabel 113"/>
    <w:qFormat/>
    <w:rPr>
      <w:rFonts w:cs="Courier New"/>
      <w:sz w:val="20"/>
    </w:rPr>
  </w:style>
  <w:style w:type="character" w:customStyle="1" w:styleId="ListLabel112">
    <w:name w:val="ListLabel 112"/>
    <w:qFormat/>
    <w:rPr>
      <w:rFonts w:cs="Symbol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19"/>
      <w:u w:val="none"/>
      <w:vertAlign w:val="baseline"/>
    </w:rPr>
  </w:style>
  <w:style w:type="character" w:customStyle="1" w:styleId="ListLabel111">
    <w:name w:val="ListLabel 111"/>
    <w:qFormat/>
    <w:rPr>
      <w:sz w:val="24"/>
      <w:szCs w:val="24"/>
    </w:rPr>
  </w:style>
  <w:style w:type="character" w:customStyle="1" w:styleId="a4">
    <w:name w:val="Маркеры списка"/>
    <w:qFormat/>
    <w:rPr>
      <w:rFonts w:ascii="OpenSymbol" w:eastAsia="OpenSymbol" w:hAnsi="OpenSymbol" w:cs="OpenSymbol"/>
    </w:rPr>
  </w:style>
  <w:style w:type="character" w:customStyle="1" w:styleId="ListLabel39">
    <w:name w:val="ListLabel 39"/>
    <w:qFormat/>
    <w:rPr>
      <w:rFonts w:cs="Wingdings"/>
      <w:sz w:val="20"/>
    </w:rPr>
  </w:style>
  <w:style w:type="character" w:customStyle="1" w:styleId="ListLabel38">
    <w:name w:val="ListLabel 38"/>
    <w:qFormat/>
    <w:rPr>
      <w:rFonts w:cs="Wingdings"/>
      <w:sz w:val="20"/>
    </w:rPr>
  </w:style>
  <w:style w:type="character" w:customStyle="1" w:styleId="ListLabel37">
    <w:name w:val="ListLabel 37"/>
    <w:qFormat/>
    <w:rPr>
      <w:rFonts w:cs="Wingdings"/>
      <w:sz w:val="20"/>
    </w:rPr>
  </w:style>
  <w:style w:type="character" w:customStyle="1" w:styleId="ListLabel36">
    <w:name w:val="ListLabel 36"/>
    <w:qFormat/>
    <w:rPr>
      <w:rFonts w:cs="Wingdings"/>
      <w:sz w:val="20"/>
    </w:rPr>
  </w:style>
  <w:style w:type="character" w:customStyle="1" w:styleId="ListLabel35">
    <w:name w:val="ListLabel 35"/>
    <w:qFormat/>
    <w:rPr>
      <w:rFonts w:cs="Wingdings"/>
      <w:sz w:val="20"/>
    </w:rPr>
  </w:style>
  <w:style w:type="character" w:customStyle="1" w:styleId="ListLabel34">
    <w:name w:val="ListLabel 34"/>
    <w:qFormat/>
    <w:rPr>
      <w:rFonts w:cs="Wingdings"/>
      <w:sz w:val="20"/>
    </w:rPr>
  </w:style>
  <w:style w:type="character" w:customStyle="1" w:styleId="ListLabel33">
    <w:name w:val="ListLabel 33"/>
    <w:qFormat/>
    <w:rPr>
      <w:rFonts w:cs="Wingdings"/>
      <w:sz w:val="20"/>
    </w:rPr>
  </w:style>
  <w:style w:type="character" w:customStyle="1" w:styleId="ListLabel32">
    <w:name w:val="ListLabel 32"/>
    <w:qFormat/>
    <w:rPr>
      <w:rFonts w:cs="Courier New"/>
      <w:sz w:val="20"/>
    </w:rPr>
  </w:style>
  <w:style w:type="character" w:customStyle="1" w:styleId="ListLabel31">
    <w:name w:val="ListLabel 31"/>
    <w:qFormat/>
    <w:rPr>
      <w:rFonts w:ascii="Times New Roman" w:hAnsi="Times New Roman" w:cs="Symbol"/>
      <w:b/>
      <w:sz w:val="24"/>
    </w:rPr>
  </w:style>
  <w:style w:type="character" w:customStyle="1" w:styleId="ListLabel30">
    <w:name w:val="ListLabel 30"/>
    <w:qFormat/>
    <w:rPr>
      <w:rFonts w:cs="Wingdings"/>
      <w:sz w:val="20"/>
    </w:rPr>
  </w:style>
  <w:style w:type="character" w:customStyle="1" w:styleId="ListLabel29">
    <w:name w:val="ListLabel 29"/>
    <w:qFormat/>
    <w:rPr>
      <w:rFonts w:cs="Wingdings"/>
      <w:sz w:val="20"/>
    </w:rPr>
  </w:style>
  <w:style w:type="character" w:customStyle="1" w:styleId="ListLabel28">
    <w:name w:val="ListLabel 28"/>
    <w:qFormat/>
    <w:rPr>
      <w:rFonts w:cs="Wingdings"/>
      <w:sz w:val="20"/>
    </w:rPr>
  </w:style>
  <w:style w:type="character" w:customStyle="1" w:styleId="ListLabel27">
    <w:name w:val="ListLabel 27"/>
    <w:qFormat/>
    <w:rPr>
      <w:rFonts w:cs="Wingdings"/>
      <w:sz w:val="20"/>
    </w:rPr>
  </w:style>
  <w:style w:type="character" w:customStyle="1" w:styleId="ListLabel26">
    <w:name w:val="ListLabel 26"/>
    <w:qFormat/>
    <w:rPr>
      <w:rFonts w:cs="Wingdings"/>
      <w:sz w:val="20"/>
    </w:rPr>
  </w:style>
  <w:style w:type="character" w:customStyle="1" w:styleId="ListLabel25">
    <w:name w:val="ListLabel 25"/>
    <w:qFormat/>
    <w:rPr>
      <w:rFonts w:cs="Wingdings"/>
      <w:sz w:val="20"/>
    </w:rPr>
  </w:style>
  <w:style w:type="character" w:customStyle="1" w:styleId="ListLabel24">
    <w:name w:val="ListLabel 24"/>
    <w:qFormat/>
    <w:rPr>
      <w:rFonts w:cs="Wingdings"/>
      <w:sz w:val="20"/>
    </w:rPr>
  </w:style>
  <w:style w:type="character" w:customStyle="1" w:styleId="ListLabel23">
    <w:name w:val="ListLabel 23"/>
    <w:qFormat/>
    <w:rPr>
      <w:rFonts w:ascii="Times New Roman" w:hAnsi="Times New Roman" w:cs="Symbol"/>
      <w:b/>
      <w:sz w:val="24"/>
    </w:rPr>
  </w:style>
  <w:style w:type="character" w:customStyle="1" w:styleId="ListLabel22">
    <w:name w:val="ListLabel 22"/>
    <w:qFormat/>
    <w:rPr>
      <w:rFonts w:cs="Wingdings"/>
      <w:sz w:val="20"/>
    </w:rPr>
  </w:style>
  <w:style w:type="character" w:customStyle="1" w:styleId="ListLabel21">
    <w:name w:val="ListLabel 21"/>
    <w:qFormat/>
    <w:rPr>
      <w:rFonts w:cs="Wingdings"/>
      <w:sz w:val="20"/>
    </w:rPr>
  </w:style>
  <w:style w:type="character" w:customStyle="1" w:styleId="ListLabel20">
    <w:name w:val="ListLabel 20"/>
    <w:qFormat/>
    <w:rPr>
      <w:rFonts w:cs="Wingdings"/>
      <w:sz w:val="20"/>
    </w:rPr>
  </w:style>
  <w:style w:type="character" w:customStyle="1" w:styleId="ListLabel19">
    <w:name w:val="ListLabel 19"/>
    <w:qFormat/>
    <w:rPr>
      <w:rFonts w:cs="Wingdings"/>
      <w:sz w:val="20"/>
    </w:rPr>
  </w:style>
  <w:style w:type="character" w:customStyle="1" w:styleId="ListLabel18">
    <w:name w:val="ListLabel 18"/>
    <w:qFormat/>
    <w:rPr>
      <w:rFonts w:cs="Wingdings"/>
      <w:sz w:val="20"/>
    </w:rPr>
  </w:style>
  <w:style w:type="character" w:customStyle="1" w:styleId="ListLabel17">
    <w:name w:val="ListLabel 17"/>
    <w:qFormat/>
    <w:rPr>
      <w:rFonts w:cs="Wingdings"/>
      <w:sz w:val="20"/>
    </w:rPr>
  </w:style>
  <w:style w:type="character" w:customStyle="1" w:styleId="ListLabel16">
    <w:name w:val="ListLabel 16"/>
    <w:qFormat/>
    <w:rPr>
      <w:rFonts w:cs="Wingdings"/>
      <w:sz w:val="20"/>
    </w:rPr>
  </w:style>
  <w:style w:type="character" w:customStyle="1" w:styleId="ListLabel15">
    <w:name w:val="ListLabel 15"/>
    <w:qFormat/>
    <w:rPr>
      <w:rFonts w:cs="Courier New"/>
      <w:sz w:val="20"/>
    </w:rPr>
  </w:style>
  <w:style w:type="character" w:customStyle="1" w:styleId="ListLabel14">
    <w:name w:val="ListLabel 14"/>
    <w:qFormat/>
    <w:rPr>
      <w:rFonts w:ascii="Times New Roman" w:hAnsi="Times New Roman" w:cs="Symbol"/>
      <w:b/>
      <w:sz w:val="24"/>
    </w:rPr>
  </w:style>
  <w:style w:type="character" w:customStyle="1" w:styleId="ListLabel13">
    <w:name w:val="ListLabel 13"/>
    <w:qFormat/>
    <w:rPr>
      <w:rFonts w:cs="Wingdings"/>
      <w:sz w:val="20"/>
    </w:rPr>
  </w:style>
  <w:style w:type="character" w:customStyle="1" w:styleId="ListLabel12">
    <w:name w:val="ListLabel 12"/>
    <w:qFormat/>
    <w:rPr>
      <w:rFonts w:cs="Wingdings"/>
      <w:sz w:val="20"/>
    </w:rPr>
  </w:style>
  <w:style w:type="character" w:customStyle="1" w:styleId="ListLabel11">
    <w:name w:val="ListLabel 11"/>
    <w:qFormat/>
    <w:rPr>
      <w:rFonts w:cs="Wingdings"/>
      <w:sz w:val="20"/>
    </w:rPr>
  </w:style>
  <w:style w:type="character" w:customStyle="1" w:styleId="ListLabel10">
    <w:name w:val="ListLabel 10"/>
    <w:qFormat/>
    <w:rPr>
      <w:rFonts w:cs="Wingdings"/>
      <w:sz w:val="20"/>
    </w:rPr>
  </w:style>
  <w:style w:type="character" w:customStyle="1" w:styleId="ListLabel9">
    <w:name w:val="ListLabel 9"/>
    <w:qFormat/>
    <w:rPr>
      <w:rFonts w:cs="Wingdings"/>
      <w:sz w:val="20"/>
    </w:rPr>
  </w:style>
  <w:style w:type="character" w:customStyle="1" w:styleId="ListLabel8">
    <w:name w:val="ListLabel 8"/>
    <w:qFormat/>
    <w:rPr>
      <w:rFonts w:cs="Wingdings"/>
      <w:sz w:val="20"/>
    </w:rPr>
  </w:style>
  <w:style w:type="character" w:customStyle="1" w:styleId="ListLabel7">
    <w:name w:val="ListLabel 7"/>
    <w:qFormat/>
    <w:rPr>
      <w:rFonts w:cs="Wingdings"/>
      <w:sz w:val="20"/>
    </w:rPr>
  </w:style>
  <w:style w:type="character" w:customStyle="1" w:styleId="ListLabel6">
    <w:name w:val="ListLabel 6"/>
    <w:qFormat/>
    <w:rPr>
      <w:rFonts w:cs="Courier New"/>
      <w:sz w:val="20"/>
    </w:rPr>
  </w:style>
  <w:style w:type="character" w:customStyle="1" w:styleId="ListLabel5">
    <w:name w:val="ListLabel 5"/>
    <w:qFormat/>
    <w:rPr>
      <w:rFonts w:ascii="Times New Roman" w:hAnsi="Times New Roman"/>
      <w:b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4"/>
      <w:szCs w:val="19"/>
      <w:u w:val="none"/>
      <w:vertAlign w:val="baseline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1">
    <w:name w:val="ListLabel 1"/>
    <w:qFormat/>
    <w:rPr>
      <w:color w:val="auto"/>
    </w:rPr>
  </w:style>
  <w:style w:type="character" w:customStyle="1" w:styleId="c10">
    <w:name w:val="c10"/>
    <w:basedOn w:val="a0"/>
    <w:qFormat/>
  </w:style>
  <w:style w:type="character" w:customStyle="1" w:styleId="c5">
    <w:name w:val="c5"/>
    <w:basedOn w:val="a0"/>
    <w:qFormat/>
  </w:style>
  <w:style w:type="character" w:customStyle="1" w:styleId="-">
    <w:name w:val="Интернет-ссылка"/>
    <w:basedOn w:val="a0"/>
    <w:rPr>
      <w:color w:val="0000FF"/>
      <w:u w:val="single"/>
    </w:rPr>
  </w:style>
  <w:style w:type="character" w:customStyle="1" w:styleId="ListLabel46">
    <w:name w:val="ListLabel 46"/>
    <w:qFormat/>
    <w:rPr>
      <w:color w:val="0000FF"/>
      <w:sz w:val="24"/>
      <w:u w:val="single" w:color="0000FF"/>
    </w:rPr>
  </w:style>
  <w:style w:type="character" w:customStyle="1" w:styleId="ListLabel67">
    <w:name w:val="ListLabel 67"/>
    <w:qFormat/>
    <w:rPr>
      <w:color w:val="0000FF"/>
      <w:sz w:val="24"/>
      <w:szCs w:val="24"/>
      <w:u w:val="single" w:color="0000FF"/>
    </w:rPr>
  </w:style>
  <w:style w:type="character" w:customStyle="1" w:styleId="ListLabel47">
    <w:name w:val="ListLabel 47"/>
    <w:qFormat/>
    <w:rPr>
      <w:color w:val="0000FF"/>
      <w:spacing w:val="-1"/>
      <w:sz w:val="24"/>
      <w:u w:val="single" w:color="0000FF"/>
    </w:rPr>
  </w:style>
  <w:style w:type="character" w:customStyle="1" w:styleId="ListLabel68">
    <w:name w:val="ListLabel 68"/>
    <w:qFormat/>
    <w:rPr>
      <w:color w:val="0000FF"/>
      <w:spacing w:val="-1"/>
      <w:sz w:val="24"/>
      <w:szCs w:val="24"/>
      <w:u w:val="single" w:color="0000FF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9">
    <w:name w:val="index heading"/>
    <w:basedOn w:val="a"/>
    <w:qFormat/>
    <w:pPr>
      <w:suppressLineNumbers/>
    </w:pPr>
  </w:style>
  <w:style w:type="paragraph" w:styleId="aa">
    <w:name w:val="Balloon Text"/>
    <w:basedOn w:val="a"/>
    <w:uiPriority w:val="99"/>
    <w:semiHidden/>
    <w:unhideWhenUsed/>
    <w:qFormat/>
    <w:rsid w:val="006B2E5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a"/>
    <w:qFormat/>
    <w:pPr>
      <w:spacing w:line="273" w:lineRule="exact"/>
      <w:ind w:left="110"/>
    </w:pPr>
  </w:style>
  <w:style w:type="paragraph" w:customStyle="1" w:styleId="ab">
    <w:name w:val="Содержимое таблицы"/>
    <w:basedOn w:val="a"/>
    <w:qFormat/>
    <w:pPr>
      <w:suppressLineNumbers/>
    </w:pPr>
  </w:style>
  <w:style w:type="paragraph" w:styleId="ac">
    <w:name w:val="List Paragraph"/>
    <w:basedOn w:val="a"/>
    <w:qFormat/>
    <w:pPr>
      <w:ind w:left="720"/>
      <w:contextualSpacing/>
    </w:pPr>
  </w:style>
  <w:style w:type="paragraph" w:styleId="ad">
    <w:name w:val="Normal (Web)"/>
    <w:basedOn w:val="a"/>
    <w:qFormat/>
    <w:pPr>
      <w:spacing w:before="280" w:after="280" w:line="240" w:lineRule="auto"/>
    </w:pPr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deouroki.net/video/38-naghliadnoie-priedstavlieniie-statistichieskoi-informatsii.htm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urok.1sept.ru/articles/621346" TargetMode="External"/><Relationship Id="rId12" Type="http://schemas.openxmlformats.org/officeDocument/2006/relationships/hyperlink" Target="https://videouroki.net/video/38-naghliadnoie-priedstavlieniie-statistichieskoi-informatsii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rok.1sept.ru/articles/621346" TargetMode="External"/><Relationship Id="rId11" Type="http://schemas.openxmlformats.org/officeDocument/2006/relationships/hyperlink" Target="https://videouroki.net/video/38-naghliadnoie-priedstavlieniie-statistichieskoi-informatsii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videouroki.net/video/38-naghliadnoie-priedstavlieniie-statistichieskoi-informatsii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ideouroki.net/video/38-naghliadnoie-priedstavlieniie-statistichieskoi-informatsii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dc:description/>
  <cp:lastModifiedBy>Школа73</cp:lastModifiedBy>
  <cp:revision>7</cp:revision>
  <dcterms:created xsi:type="dcterms:W3CDTF">2023-10-20T07:55:00Z</dcterms:created>
  <dcterms:modified xsi:type="dcterms:W3CDTF">2023-11-06T19:41:00Z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